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293F" w14:textId="77777777" w:rsidR="00680BAC" w:rsidRPr="004A3E53" w:rsidRDefault="00680BAC" w:rsidP="00680BAC">
      <w:pPr>
        <w:spacing w:before="360" w:after="80" w:line="240" w:lineRule="auto"/>
        <w:rPr>
          <w:rFonts w:ascii="Helvetica" w:eastAsia="Times New Roman" w:hAnsi="Helvetica" w:cs="Times New Roman"/>
          <w:b/>
          <w:color w:val="000000"/>
          <w:sz w:val="10"/>
          <w:szCs w:val="10"/>
          <w:shd w:val="clear" w:color="auto" w:fill="FFFFFF"/>
        </w:rPr>
      </w:pPr>
    </w:p>
    <w:p w14:paraId="495EF77B" w14:textId="1AFE3415" w:rsidR="008B3AB9" w:rsidRDefault="002154C4" w:rsidP="002A64AE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shd w:val="clear" w:color="auto" w:fill="FFFFFF"/>
        </w:rPr>
        <w:t>CINELEBU recorre la ciudad: invitados nacionales e internacionales realizan paseos y visitas a la comunidad</w:t>
      </w:r>
    </w:p>
    <w:p w14:paraId="77FA38D3" w14:textId="77777777" w:rsidR="002154C4" w:rsidRPr="004A3E53" w:rsidRDefault="002154C4" w:rsidP="002A64AE">
      <w:pPr>
        <w:spacing w:after="0" w:line="240" w:lineRule="auto"/>
        <w:jc w:val="center"/>
        <w:rPr>
          <w:rFonts w:ascii="Helvetica" w:eastAsia="Times New Roman" w:hAnsi="Helvetica" w:cs="Times New Roman"/>
        </w:rPr>
      </w:pPr>
    </w:p>
    <w:p w14:paraId="73445C29" w14:textId="3AB2C8B1" w:rsidR="00401B0B" w:rsidRDefault="002154C4" w:rsidP="00401B0B">
      <w:pPr>
        <w:pStyle w:val="Prrafodelista"/>
        <w:numPr>
          <w:ilvl w:val="0"/>
          <w:numId w:val="5"/>
        </w:numPr>
        <w:jc w:val="both"/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>Jurados y colaboradores del Festival Internacional visitaron establecimientos educacionales de Lebu y compartieron con habitantes de todas las edades.</w:t>
      </w:r>
    </w:p>
    <w:p w14:paraId="1C918BA1" w14:textId="30669615" w:rsidR="002154C4" w:rsidRDefault="002154C4" w:rsidP="00401B0B">
      <w:pPr>
        <w:pStyle w:val="Prrafodelista"/>
        <w:numPr>
          <w:ilvl w:val="0"/>
          <w:numId w:val="5"/>
        </w:numPr>
        <w:jc w:val="both"/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>El actor Alejandro Trejo recorrió la comuna y realizó un perifoneo para invitar a la comunidad a asistir a las funciones del Festival.</w:t>
      </w:r>
    </w:p>
    <w:p w14:paraId="7BA91A65" w14:textId="391CD68C" w:rsidR="00954A11" w:rsidRDefault="002154C4" w:rsidP="00401B0B">
      <w:pPr>
        <w:pStyle w:val="Prrafodelista"/>
        <w:numPr>
          <w:ilvl w:val="0"/>
          <w:numId w:val="5"/>
        </w:numPr>
        <w:jc w:val="both"/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 xml:space="preserve">Los invitados nacionales e internacionales visitaron </w:t>
      </w:r>
      <w:proofErr w:type="spellStart"/>
      <w:r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>Bocalebu</w:t>
      </w:r>
      <w:proofErr w:type="spellEnd"/>
      <w:r>
        <w:rPr>
          <w:rFonts w:ascii="Helvetica" w:eastAsia="Times New Roman" w:hAnsi="Helvetica" w:cs="Times New Roman"/>
          <w:i/>
          <w:iCs/>
          <w:color w:val="0D0D0D"/>
          <w:shd w:val="clear" w:color="auto" w:fill="FFFFFF"/>
        </w:rPr>
        <w:t xml:space="preserve"> y la Caverna Benavides, lugares históricos de la comuna sureña.</w:t>
      </w:r>
    </w:p>
    <w:p w14:paraId="151199E8" w14:textId="762194D7" w:rsidR="002154C4" w:rsidRDefault="002154C4" w:rsidP="002154C4">
      <w:pPr>
        <w:jc w:val="both"/>
        <w:rPr>
          <w:rFonts w:ascii="Helvetica" w:eastAsia="Times New Roman" w:hAnsi="Helvetica" w:cs="Times New Roman"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color w:val="0D0D0D"/>
          <w:shd w:val="clear" w:color="auto" w:fill="FFFFFF"/>
        </w:rPr>
        <w:t>En el marco del Festival Internacional de Cine de Lebu 2024, los invitados nacionales e internacionales han dedicado su tiempo a recorrer la ciudad y descubrir todos sus encantos. Ello, en medio de sus labores como jurados calificadores y estrechos colaboradores de este magno evento.</w:t>
      </w:r>
    </w:p>
    <w:p w14:paraId="28B36639" w14:textId="43941718" w:rsidR="002154C4" w:rsidRDefault="002154C4" w:rsidP="002154C4">
      <w:pPr>
        <w:jc w:val="both"/>
        <w:rPr>
          <w:rFonts w:ascii="Helvetica" w:eastAsia="Times New Roman" w:hAnsi="Helvetica" w:cs="Times New Roman"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color w:val="0D0D0D"/>
          <w:shd w:val="clear" w:color="auto" w:fill="FFFFFF"/>
        </w:rPr>
        <w:t xml:space="preserve">Por ejemplo, Alejandro Trejo, quien es jurado de </w:t>
      </w:r>
      <w:proofErr w:type="spellStart"/>
      <w:r>
        <w:rPr>
          <w:rFonts w:ascii="Helvetica" w:eastAsia="Times New Roman" w:hAnsi="Helvetica" w:cs="Times New Roman"/>
          <w:color w:val="0D0D0D"/>
          <w:shd w:val="clear" w:color="auto" w:fill="FFFFFF"/>
        </w:rPr>
        <w:t>Chileactores</w:t>
      </w:r>
      <w:proofErr w:type="spellEnd"/>
      <w:r>
        <w:rPr>
          <w:rFonts w:ascii="Helvetica" w:eastAsia="Times New Roman" w:hAnsi="Helvetica" w:cs="Times New Roman"/>
          <w:color w:val="0D0D0D"/>
          <w:shd w:val="clear" w:color="auto" w:fill="FFFFFF"/>
        </w:rPr>
        <w:t>, instancia que premia a los mejores intérpretes de la competencia cinematográfica, sorprendió a los habitantes de Lebu en una curiosa actividad: realizó un perifoneo para invitar a la comunidad a las distintas funciones que ofrece el Festival.</w:t>
      </w:r>
    </w:p>
    <w:p w14:paraId="6D90C0E5" w14:textId="1D6E8CF0" w:rsidR="002154C4" w:rsidRDefault="002154C4" w:rsidP="002154C4">
      <w:pPr>
        <w:jc w:val="both"/>
        <w:rPr>
          <w:rFonts w:ascii="Helvetica" w:eastAsia="Times New Roman" w:hAnsi="Helvetica" w:cs="Times New Roman"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color w:val="0D0D0D"/>
          <w:shd w:val="clear" w:color="auto" w:fill="FFFFFF"/>
        </w:rPr>
        <w:t>“Fue entretenido y divertido, fue volver a los viejos tiempos, cuando salíamos con las obras de teatro a las regiones. El perifoneo era una institución”, comentó el destacado actor. “La gente se acercaba y ahora como todos se comunican a través de redes sociales, ver este tipo de propaganda tan particular y tan asociada al circo fue muy entretenido. Nos preguntaban, se acercaban y se metían a las redes sociales del Festival”.</w:t>
      </w:r>
    </w:p>
    <w:p w14:paraId="4C71BC25" w14:textId="3A65C56D" w:rsidR="00B23DDB" w:rsidRPr="00B23DDB" w:rsidRDefault="00B23DDB" w:rsidP="002154C4">
      <w:pPr>
        <w:jc w:val="both"/>
        <w:rPr>
          <w:rFonts w:ascii="Helvetica" w:eastAsia="Times New Roman" w:hAnsi="Helvetica" w:cs="Times New Roman"/>
          <w:b/>
          <w:bCs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0D0D0D"/>
          <w:shd w:val="clear" w:color="auto" w:fill="FFFFFF"/>
        </w:rPr>
        <w:t>Visitas a establecimientos educacionales</w:t>
      </w:r>
    </w:p>
    <w:p w14:paraId="64EF9A22" w14:textId="29180507" w:rsidR="002154C4" w:rsidRDefault="002154C4" w:rsidP="002154C4">
      <w:pPr>
        <w:jc w:val="both"/>
        <w:rPr>
          <w:rFonts w:ascii="Helvetica" w:eastAsia="Times New Roman" w:hAnsi="Helvetica" w:cs="Times New Roman"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color w:val="0D0D0D"/>
          <w:shd w:val="clear" w:color="auto" w:fill="FFFFFF"/>
        </w:rPr>
        <w:t xml:space="preserve">Otra actividad que se realizó durante esta jornada de martes fue una visita al CEDUC UCN, el Centro de Formación Técnica de la Universidad Católica del Norte. </w:t>
      </w:r>
      <w:r w:rsidR="00E00BF3">
        <w:rPr>
          <w:rFonts w:ascii="Helvetica" w:eastAsia="Times New Roman" w:hAnsi="Helvetica" w:cs="Times New Roman"/>
          <w:color w:val="0D0D0D"/>
          <w:shd w:val="clear" w:color="auto" w:fill="FFFFFF"/>
        </w:rPr>
        <w:t>Participaron las destacadas actrices Teresita Reyes y Paulina Urrutia, quienes pasaron por algunas salas de este establecimiento educacional para saludar a los jóvenes e invitarlos a ver las películas y cortometrajes en cartelera.</w:t>
      </w:r>
    </w:p>
    <w:p w14:paraId="36CDFF52" w14:textId="039486A7" w:rsidR="00E00BF3" w:rsidRDefault="00E00BF3" w:rsidP="002154C4">
      <w:pPr>
        <w:jc w:val="both"/>
        <w:rPr>
          <w:rFonts w:ascii="Helvetica" w:eastAsia="Times New Roman" w:hAnsi="Helvetica" w:cs="Times New Roman"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color w:val="0D0D0D"/>
          <w:shd w:val="clear" w:color="auto" w:fill="FFFFFF"/>
        </w:rPr>
        <w:lastRenderedPageBreak/>
        <w:t>Teresita Reyes, colaboradora permanente de CINELEBU, fue nombrada durante la inauguración del Festival como Hija Ilustre de Lebu. A lo largo de estas dos décadas, la querida artista ha visitado esta ciudad, haciéndola suya, su segundo hogar.</w:t>
      </w:r>
    </w:p>
    <w:p w14:paraId="38611247" w14:textId="20E02651" w:rsidR="00B23DDB" w:rsidRDefault="00E00BF3" w:rsidP="002154C4">
      <w:pPr>
        <w:jc w:val="both"/>
        <w:rPr>
          <w:rFonts w:ascii="Helvetica" w:eastAsia="Times New Roman" w:hAnsi="Helvetica" w:cs="Times New Roman"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color w:val="0D0D0D"/>
          <w:shd w:val="clear" w:color="auto" w:fill="FFFFFF"/>
        </w:rPr>
        <w:t>“Hasta el día de hoy, 21 años, yo vengo aquí a Lebu. Me conocen el abuelo, el papá y el hijo, y son maravillosos. Cada vez que vengo, me voy tan repuesta, por lo menos con cinco kilos más porque qué manera de comer, y como saben que me gustan los calzones rotos”, comenta la actriz, muy fiel a su estilo. Agrega que “me siento en mi casa, los más jóvenes me piden una fotito y yo feliz”.</w:t>
      </w:r>
    </w:p>
    <w:p w14:paraId="409A3F67" w14:textId="50E0FEB4" w:rsidR="00B23DDB" w:rsidRDefault="00B23DDB" w:rsidP="002154C4">
      <w:pPr>
        <w:jc w:val="both"/>
        <w:rPr>
          <w:rFonts w:ascii="Helvetica" w:eastAsia="Times New Roman" w:hAnsi="Helvetica" w:cs="Times New Roman"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color w:val="0D0D0D"/>
          <w:shd w:val="clear" w:color="auto" w:fill="FFFFFF"/>
        </w:rPr>
        <w:t xml:space="preserve">En tanto, las actrices Katty </w:t>
      </w:r>
      <w:proofErr w:type="spellStart"/>
      <w:r>
        <w:rPr>
          <w:rFonts w:ascii="Helvetica" w:eastAsia="Times New Roman" w:hAnsi="Helvetica" w:cs="Times New Roman"/>
          <w:color w:val="0D0D0D"/>
          <w:shd w:val="clear" w:color="auto" w:fill="FFFFFF"/>
        </w:rPr>
        <w:t>Kowale</w:t>
      </w:r>
      <w:r w:rsidR="0027570E">
        <w:rPr>
          <w:rFonts w:ascii="Helvetica" w:eastAsia="Times New Roman" w:hAnsi="Helvetica" w:cs="Times New Roman"/>
          <w:color w:val="0D0D0D"/>
          <w:shd w:val="clear" w:color="auto" w:fill="FFFFFF"/>
        </w:rPr>
        <w:t>cz</w:t>
      </w:r>
      <w:r>
        <w:rPr>
          <w:rFonts w:ascii="Helvetica" w:eastAsia="Times New Roman" w:hAnsi="Helvetica" w:cs="Times New Roman"/>
          <w:color w:val="0D0D0D"/>
          <w:shd w:val="clear" w:color="auto" w:fill="FFFFFF"/>
        </w:rPr>
        <w:t>ko</w:t>
      </w:r>
      <w:proofErr w:type="spellEnd"/>
      <w:r>
        <w:rPr>
          <w:rFonts w:ascii="Helvetica" w:eastAsia="Times New Roman" w:hAnsi="Helvetica" w:cs="Times New Roman"/>
          <w:color w:val="0D0D0D"/>
          <w:shd w:val="clear" w:color="auto" w:fill="FFFFFF"/>
        </w:rPr>
        <w:t xml:space="preserve">, </w:t>
      </w:r>
      <w:r w:rsidR="0027570E">
        <w:rPr>
          <w:rFonts w:ascii="Helvetica" w:eastAsia="Times New Roman" w:hAnsi="Helvetica" w:cs="Times New Roman"/>
          <w:color w:val="0D0D0D"/>
          <w:shd w:val="clear" w:color="auto" w:fill="FFFFFF"/>
        </w:rPr>
        <w:t xml:space="preserve">Silvia Novak y Amaya </w:t>
      </w:r>
      <w:proofErr w:type="spellStart"/>
      <w:r w:rsidR="0027570E">
        <w:rPr>
          <w:rFonts w:ascii="Helvetica" w:eastAsia="Times New Roman" w:hAnsi="Helvetica" w:cs="Times New Roman"/>
          <w:color w:val="0D0D0D"/>
          <w:shd w:val="clear" w:color="auto" w:fill="FFFFFF"/>
        </w:rPr>
        <w:t>Forch</w:t>
      </w:r>
      <w:proofErr w:type="spellEnd"/>
      <w:r w:rsidR="0027570E">
        <w:rPr>
          <w:rFonts w:ascii="Helvetica" w:eastAsia="Times New Roman" w:hAnsi="Helvetica" w:cs="Times New Roman"/>
          <w:color w:val="0D0D0D"/>
          <w:shd w:val="clear" w:color="auto" w:fill="FFFFFF"/>
        </w:rPr>
        <w:t xml:space="preserve"> visitaron el Liceo Fresia Müller Ruiz, instancia en la que compartieron con las y los adolescentes de enseñanza media. Las tres intérpretes hablaron sobre CINELEBU, contaron sus historias, respondieron preguntas, se tomaron </w:t>
      </w:r>
      <w:proofErr w:type="spellStart"/>
      <w:r w:rsidR="0027570E">
        <w:rPr>
          <w:rFonts w:ascii="Helvetica" w:eastAsia="Times New Roman" w:hAnsi="Helvetica" w:cs="Times New Roman"/>
          <w:color w:val="0D0D0D"/>
          <w:shd w:val="clear" w:color="auto" w:fill="FFFFFF"/>
        </w:rPr>
        <w:t>selfies</w:t>
      </w:r>
      <w:proofErr w:type="spellEnd"/>
      <w:r w:rsidR="0027570E">
        <w:rPr>
          <w:rFonts w:ascii="Helvetica" w:eastAsia="Times New Roman" w:hAnsi="Helvetica" w:cs="Times New Roman"/>
          <w:color w:val="0D0D0D"/>
          <w:shd w:val="clear" w:color="auto" w:fill="FFFFFF"/>
        </w:rPr>
        <w:t xml:space="preserve"> y entregaron consejos enriquecedores a las y los estudiantes del colegio.</w:t>
      </w:r>
    </w:p>
    <w:p w14:paraId="7ADFF0A0" w14:textId="015CA84E" w:rsidR="0027570E" w:rsidRDefault="0027570E" w:rsidP="002154C4">
      <w:pPr>
        <w:jc w:val="both"/>
        <w:rPr>
          <w:rFonts w:ascii="Helvetica" w:eastAsia="Times New Roman" w:hAnsi="Helvetica" w:cs="Times New Roman"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color w:val="0D0D0D"/>
          <w:shd w:val="clear" w:color="auto" w:fill="FFFFFF"/>
        </w:rPr>
        <w:t xml:space="preserve">“Estoy muy contenta de compartir con los niños y niñas. Son el futuro de nuestro país, es lindo verlos tan llenos de inquietudes, tan sensibles, con ganas de aprender y participar, es emocionante”, dijo Silvia Novak. “Fue un rato que se nos pasó el tiempo volando, donde lo pasamos muy bien, los chiquillos se portaron bien, hicieron preguntas y fue un encuentro muy bonito, me voy muy contenta”, complementó Katty </w:t>
      </w:r>
      <w:proofErr w:type="spellStart"/>
      <w:r>
        <w:rPr>
          <w:rFonts w:ascii="Helvetica" w:eastAsia="Times New Roman" w:hAnsi="Helvetica" w:cs="Times New Roman"/>
          <w:color w:val="0D0D0D"/>
          <w:shd w:val="clear" w:color="auto" w:fill="FFFFFF"/>
        </w:rPr>
        <w:t>Kowaleczko</w:t>
      </w:r>
      <w:proofErr w:type="spellEnd"/>
      <w:r>
        <w:rPr>
          <w:rFonts w:ascii="Helvetica" w:eastAsia="Times New Roman" w:hAnsi="Helvetica" w:cs="Times New Roman"/>
          <w:color w:val="0D0D0D"/>
          <w:shd w:val="clear" w:color="auto" w:fill="FFFFFF"/>
        </w:rPr>
        <w:t xml:space="preserve">. “Estoy muy contenta y agradecida, </w:t>
      </w:r>
      <w:r w:rsidR="00081A73">
        <w:rPr>
          <w:rFonts w:ascii="Helvetica" w:eastAsia="Times New Roman" w:hAnsi="Helvetica" w:cs="Times New Roman"/>
          <w:color w:val="0D0D0D"/>
          <w:shd w:val="clear" w:color="auto" w:fill="FFFFFF"/>
        </w:rPr>
        <w:t>me sorprendieron las tremendas preguntas, las buenas preguntas que nos hicieron los niños, estaban todos participando mucho y tuvimos una participación muy bonita”, cerró Amaya Forch.</w:t>
      </w:r>
    </w:p>
    <w:p w14:paraId="229931C3" w14:textId="11BB2E46" w:rsidR="00E00BF3" w:rsidRDefault="00E00BF3" w:rsidP="002154C4">
      <w:pPr>
        <w:jc w:val="both"/>
        <w:rPr>
          <w:rFonts w:ascii="Helvetica" w:eastAsia="Times New Roman" w:hAnsi="Helvetica" w:cs="Times New Roman"/>
          <w:b/>
          <w:bCs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0D0D0D"/>
          <w:shd w:val="clear" w:color="auto" w:fill="FFFFFF"/>
        </w:rPr>
        <w:t>Un paseo por las cavernas</w:t>
      </w:r>
    </w:p>
    <w:p w14:paraId="5210CACE" w14:textId="6587B229" w:rsidR="00E00BF3" w:rsidRDefault="00E00BF3" w:rsidP="002154C4">
      <w:pPr>
        <w:jc w:val="both"/>
        <w:rPr>
          <w:rFonts w:ascii="Helvetica" w:eastAsia="Times New Roman" w:hAnsi="Helvetica" w:cs="Times New Roman"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color w:val="0D0D0D"/>
          <w:shd w:val="clear" w:color="auto" w:fill="FFFFFF"/>
        </w:rPr>
        <w:t xml:space="preserve">CINELEBU está lleno de sorpresas y una de ellas fue el paseo que realizaron jurados e invitados internacionales a </w:t>
      </w:r>
      <w:proofErr w:type="spellStart"/>
      <w:r>
        <w:rPr>
          <w:rFonts w:ascii="Helvetica" w:eastAsia="Times New Roman" w:hAnsi="Helvetica" w:cs="Times New Roman"/>
          <w:color w:val="0D0D0D"/>
          <w:shd w:val="clear" w:color="auto" w:fill="FFFFFF"/>
        </w:rPr>
        <w:t>Bocalebu</w:t>
      </w:r>
      <w:proofErr w:type="spellEnd"/>
      <w:r>
        <w:rPr>
          <w:rFonts w:ascii="Helvetica" w:eastAsia="Times New Roman" w:hAnsi="Helvetica" w:cs="Times New Roman"/>
          <w:color w:val="0D0D0D"/>
          <w:shd w:val="clear" w:color="auto" w:fill="FFFFFF"/>
        </w:rPr>
        <w:t xml:space="preserve"> y la Caverna Benavides, sitios históricos de la ciudad, en el que todos disfrutaron de una espectacular vista al mar.</w:t>
      </w:r>
    </w:p>
    <w:p w14:paraId="7B0D940C" w14:textId="64B2BB5C" w:rsidR="00E00BF3" w:rsidRDefault="00E00BF3" w:rsidP="002154C4">
      <w:pPr>
        <w:jc w:val="both"/>
        <w:rPr>
          <w:rFonts w:ascii="Helvetica" w:eastAsia="Times New Roman" w:hAnsi="Helvetica" w:cs="Times New Roman"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color w:val="0D0D0D"/>
          <w:shd w:val="clear" w:color="auto" w:fill="FFFFFF"/>
        </w:rPr>
        <w:t xml:space="preserve">Para quienes vienen del extranjero, fue toda una novedad. Kelly </w:t>
      </w:r>
      <w:proofErr w:type="spellStart"/>
      <w:r>
        <w:rPr>
          <w:rFonts w:ascii="Helvetica" w:eastAsia="Times New Roman" w:hAnsi="Helvetica" w:cs="Times New Roman"/>
          <w:color w:val="0D0D0D"/>
          <w:shd w:val="clear" w:color="auto" w:fill="FFFFFF"/>
        </w:rPr>
        <w:t>Kah-Lai</w:t>
      </w:r>
      <w:proofErr w:type="spellEnd"/>
      <w:r>
        <w:rPr>
          <w:rFonts w:ascii="Helvetica" w:eastAsia="Times New Roman" w:hAnsi="Helvetica" w:cs="Times New Roman"/>
          <w:color w:val="0D0D0D"/>
          <w:shd w:val="clear" w:color="auto" w:fill="FFFFFF"/>
        </w:rPr>
        <w:t xml:space="preserve"> Lui es de Canadá, forma parte del jurado y es líder de adquisiciones en </w:t>
      </w:r>
      <w:proofErr w:type="spellStart"/>
      <w:r>
        <w:rPr>
          <w:rFonts w:ascii="Helvetica" w:eastAsia="Times New Roman" w:hAnsi="Helvetica" w:cs="Times New Roman"/>
          <w:color w:val="0D0D0D"/>
          <w:shd w:val="clear" w:color="auto" w:fill="FFFFFF"/>
        </w:rPr>
        <w:t>Ouat</w:t>
      </w:r>
      <w:proofErr w:type="spellEnd"/>
      <w:r>
        <w:rPr>
          <w:rFonts w:ascii="Helvetica" w:eastAsia="Times New Roman" w:hAnsi="Helvetica" w:cs="Times New Roman"/>
          <w:color w:val="0D0D0D"/>
          <w:shd w:val="clear" w:color="auto" w:fill="FFFFFF"/>
        </w:rPr>
        <w:t xml:space="preserve"> Media, empresa de distribución y ventas con sede en Toronto, siendo especialista en cortometrajes.</w:t>
      </w:r>
    </w:p>
    <w:p w14:paraId="3AE9E91F" w14:textId="79C208A4" w:rsidR="001A1DA1" w:rsidRDefault="00E00BF3" w:rsidP="001A1DA1">
      <w:pPr>
        <w:spacing w:line="259" w:lineRule="auto"/>
        <w:jc w:val="both"/>
        <w:rPr>
          <w:rFonts w:ascii="Helvetica" w:eastAsia="Times New Roman" w:hAnsi="Helvetica" w:cs="Times New Roman"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color w:val="0D0D0D"/>
          <w:shd w:val="clear" w:color="auto" w:fill="FFFFFF"/>
        </w:rPr>
        <w:t>“Esta es mi primera vez en Chile y lo he pasado muy bien. Es una ciudad muy cálida, muy organizada</w:t>
      </w:r>
      <w:r w:rsidR="00FA5A06">
        <w:rPr>
          <w:rFonts w:ascii="Helvetica" w:eastAsia="Times New Roman" w:hAnsi="Helvetica" w:cs="Times New Roman"/>
          <w:color w:val="0D0D0D"/>
          <w:shd w:val="clear" w:color="auto" w:fill="FFFFFF"/>
        </w:rPr>
        <w:t>. Los filmes son realmente fantásticos, estoy muy contenta de ver estos cortometrajes y me encantaría ver mucho más”, expresó Lui.</w:t>
      </w:r>
    </w:p>
    <w:p w14:paraId="4834340C" w14:textId="2AD9BDA2" w:rsidR="00FA5A06" w:rsidRDefault="00FA5A06" w:rsidP="001A1DA1">
      <w:pPr>
        <w:spacing w:line="259" w:lineRule="auto"/>
        <w:jc w:val="both"/>
        <w:rPr>
          <w:rFonts w:ascii="Helvetica" w:eastAsia="Times New Roman" w:hAnsi="Helvetica" w:cs="Times New Roman"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color w:val="0D0D0D"/>
          <w:shd w:val="clear" w:color="auto" w:fill="FFFFFF"/>
        </w:rPr>
        <w:t xml:space="preserve">El mexicano Roberto Garza es director general de la revista “Arte, Cultura y Sociedad” y se desempeña también como productor musical y promotor cultural. </w:t>
      </w:r>
      <w:r>
        <w:rPr>
          <w:rFonts w:ascii="Helvetica" w:eastAsia="Times New Roman" w:hAnsi="Helvetica" w:cs="Times New Roman"/>
          <w:color w:val="0D0D0D"/>
          <w:shd w:val="clear" w:color="auto" w:fill="FFFFFF"/>
        </w:rPr>
        <w:lastRenderedPageBreak/>
        <w:t>Junto con disfrutar las espectaculares vistas de la costa de Lebu y recorrer las cavernas de Benavides, habló sobre la importancia de CINELEBU y su experiencia en el sur del país.</w:t>
      </w:r>
    </w:p>
    <w:p w14:paraId="5A34783C" w14:textId="57BEA558" w:rsidR="00FA5A06" w:rsidRPr="00FA5A06" w:rsidRDefault="00FA5A06" w:rsidP="001A1DA1">
      <w:pPr>
        <w:spacing w:line="259" w:lineRule="auto"/>
        <w:jc w:val="both"/>
        <w:rPr>
          <w:rFonts w:ascii="Helvetica" w:eastAsia="Times New Roman" w:hAnsi="Helvetica" w:cs="Times New Roman"/>
          <w:color w:val="0D0D0D"/>
          <w:shd w:val="clear" w:color="auto" w:fill="FFFFFF"/>
        </w:rPr>
      </w:pPr>
      <w:r>
        <w:rPr>
          <w:rFonts w:ascii="Helvetica" w:eastAsia="Times New Roman" w:hAnsi="Helvetica" w:cs="Times New Roman"/>
          <w:color w:val="0D0D0D"/>
          <w:shd w:val="clear" w:color="auto" w:fill="FFFFFF"/>
        </w:rPr>
        <w:t>“Es una gran experiencia primeramente porque el Festival es muy diferente, es más que un tradicional festival de cine. Es un festival que acerca el cine a la comunidad, que la hace partícipe de todos los beneficios que tiene. No solamente difunde el cine, sino que crea espacios de participación, de discusión y de charla, donde la gente puede aprender. Más que todo, comunidades que no tienen acceso al cine. Esto es uno de los principales valores que aporta este Festival y es algo que deberían tomar en cuenta los otros festivales de cine”, comentó Garza.</w:t>
      </w:r>
    </w:p>
    <w:p w14:paraId="04C3D0AD" w14:textId="58EF2A26" w:rsidR="00660074" w:rsidRDefault="00FA5A06" w:rsidP="00B60D46">
      <w:pPr>
        <w:spacing w:line="259" w:lineRule="auto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Recuerda que p</w:t>
      </w:r>
      <w:r w:rsidR="00B60D46">
        <w:rPr>
          <w:rFonts w:ascii="Helvetica" w:eastAsia="Times New Roman" w:hAnsi="Helvetica" w:cs="Times New Roman"/>
        </w:rPr>
        <w:t xml:space="preserve">uedes revisar el programa completo del Festival a través del sitio </w:t>
      </w:r>
      <w:hyperlink r:id="rId7" w:history="1">
        <w:r w:rsidR="00B60D46" w:rsidRPr="00B60D46">
          <w:rPr>
            <w:rStyle w:val="Hipervnculo"/>
            <w:rFonts w:ascii="Helvetica" w:eastAsia="Times New Roman" w:hAnsi="Helvetica" w:cs="Times New Roman"/>
          </w:rPr>
          <w:t>CINELEBU.cl</w:t>
        </w:r>
      </w:hyperlink>
      <w:r w:rsidR="00B60D46">
        <w:rPr>
          <w:rFonts w:ascii="Helvetica" w:eastAsia="Times New Roman" w:hAnsi="Helvetica" w:cs="Times New Roman"/>
        </w:rPr>
        <w:t xml:space="preserve"> y </w:t>
      </w:r>
      <w:r w:rsidR="000A0477">
        <w:rPr>
          <w:rFonts w:ascii="Helvetica" w:eastAsia="Times New Roman" w:hAnsi="Helvetica" w:cs="Times New Roman"/>
        </w:rPr>
        <w:t>seguir todas las</w:t>
      </w:r>
      <w:r w:rsidR="00B60D46">
        <w:rPr>
          <w:rFonts w:ascii="Helvetica" w:eastAsia="Times New Roman" w:hAnsi="Helvetica" w:cs="Times New Roman"/>
        </w:rPr>
        <w:t xml:space="preserve"> actividades a través de</w:t>
      </w:r>
      <w:r w:rsidR="000A0477">
        <w:rPr>
          <w:rFonts w:ascii="Helvetica" w:eastAsia="Times New Roman" w:hAnsi="Helvetica" w:cs="Times New Roman"/>
        </w:rPr>
        <w:t xml:space="preserve"> nuestras redes sociales.</w:t>
      </w:r>
    </w:p>
    <w:p w14:paraId="71DFEFFA" w14:textId="77777777" w:rsidR="00FA5A06" w:rsidRDefault="00FA5A06" w:rsidP="00B60D46">
      <w:pPr>
        <w:spacing w:line="259" w:lineRule="auto"/>
        <w:jc w:val="both"/>
        <w:rPr>
          <w:rFonts w:ascii="Helvetica" w:eastAsia="Times New Roman" w:hAnsi="Helvetica" w:cs="Times New Roman"/>
        </w:rPr>
      </w:pPr>
    </w:p>
    <w:p w14:paraId="1244CBC3" w14:textId="55DEBF43" w:rsidR="00660074" w:rsidRDefault="00000000" w:rsidP="00660074">
      <w:pPr>
        <w:spacing w:line="259" w:lineRule="auto"/>
        <w:jc w:val="center"/>
        <w:rPr>
          <w:rFonts w:ascii="Helvetica" w:eastAsia="Times New Roman" w:hAnsi="Helvetica" w:cs="Times New Roman"/>
        </w:rPr>
      </w:pPr>
      <w:hyperlink r:id="rId8" w:history="1">
        <w:r w:rsidR="00660074" w:rsidRPr="005574AA">
          <w:rPr>
            <w:rStyle w:val="Hipervnculo"/>
            <w:rFonts w:ascii="Helvetica" w:eastAsia="Times New Roman" w:hAnsi="Helvetica" w:cs="Times New Roman"/>
          </w:rPr>
          <w:t>https://cinelebu.cl/</w:t>
        </w:r>
      </w:hyperlink>
      <w:r w:rsidR="00660074">
        <w:rPr>
          <w:rFonts w:ascii="Helvetica" w:eastAsia="Times New Roman" w:hAnsi="Helvetica" w:cs="Times New Roman"/>
        </w:rPr>
        <w:t xml:space="preserve"> </w:t>
      </w:r>
    </w:p>
    <w:p w14:paraId="08E39F86" w14:textId="1A765A12" w:rsidR="00660074" w:rsidRDefault="00000000" w:rsidP="00660074">
      <w:pPr>
        <w:spacing w:line="259" w:lineRule="auto"/>
        <w:jc w:val="center"/>
        <w:rPr>
          <w:rFonts w:ascii="Helvetica" w:eastAsia="Times New Roman" w:hAnsi="Helvetica" w:cs="Times New Roman"/>
        </w:rPr>
      </w:pPr>
      <w:hyperlink r:id="rId9" w:history="1">
        <w:r w:rsidR="00660074" w:rsidRPr="005574AA">
          <w:rPr>
            <w:rStyle w:val="Hipervnculo"/>
            <w:rFonts w:ascii="Helvetica" w:eastAsia="Times New Roman" w:hAnsi="Helvetica" w:cs="Times New Roman"/>
          </w:rPr>
          <w:t>https://web.facebook.com/cinelebu</w:t>
        </w:r>
      </w:hyperlink>
    </w:p>
    <w:p w14:paraId="77A23B35" w14:textId="62EAE15F" w:rsidR="00660074" w:rsidRDefault="00000000" w:rsidP="00660074">
      <w:pPr>
        <w:spacing w:line="259" w:lineRule="auto"/>
        <w:jc w:val="center"/>
        <w:rPr>
          <w:rFonts w:ascii="Helvetica" w:eastAsia="Times New Roman" w:hAnsi="Helvetica" w:cs="Times New Roman"/>
        </w:rPr>
      </w:pPr>
      <w:hyperlink r:id="rId10" w:history="1">
        <w:r w:rsidR="00660074" w:rsidRPr="005574AA">
          <w:rPr>
            <w:rStyle w:val="Hipervnculo"/>
            <w:rFonts w:ascii="Helvetica" w:eastAsia="Times New Roman" w:hAnsi="Helvetica" w:cs="Times New Roman"/>
          </w:rPr>
          <w:t>https://www.instagram.com/cinelebu/</w:t>
        </w:r>
      </w:hyperlink>
    </w:p>
    <w:p w14:paraId="1A605EA6" w14:textId="105B4BF4" w:rsidR="00CE0EA5" w:rsidRDefault="00000000" w:rsidP="00660074">
      <w:pPr>
        <w:spacing w:line="259" w:lineRule="auto"/>
        <w:jc w:val="center"/>
        <w:rPr>
          <w:rFonts w:ascii="Helvetica" w:eastAsia="Times New Roman" w:hAnsi="Helvetica" w:cs="Times New Roman"/>
        </w:rPr>
      </w:pPr>
      <w:hyperlink r:id="rId11" w:history="1">
        <w:r w:rsidR="00660074" w:rsidRPr="005574AA">
          <w:rPr>
            <w:rStyle w:val="Hipervnculo"/>
            <w:rFonts w:ascii="Helvetica" w:eastAsia="Times New Roman" w:hAnsi="Helvetica" w:cs="Times New Roman"/>
          </w:rPr>
          <w:t>https://twitter.com/cinelebu</w:t>
        </w:r>
      </w:hyperlink>
    </w:p>
    <w:sectPr w:rsidR="00CE0EA5" w:rsidSect="008D0692">
      <w:headerReference w:type="default" r:id="rId12"/>
      <w:pgSz w:w="12240" w:h="15840"/>
      <w:pgMar w:top="17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8B04" w14:textId="77777777" w:rsidR="008D0692" w:rsidRDefault="008D0692" w:rsidP="00C876D6">
      <w:pPr>
        <w:spacing w:after="0" w:line="240" w:lineRule="auto"/>
      </w:pPr>
      <w:r>
        <w:separator/>
      </w:r>
    </w:p>
  </w:endnote>
  <w:endnote w:type="continuationSeparator" w:id="0">
    <w:p w14:paraId="68976492" w14:textId="77777777" w:rsidR="008D0692" w:rsidRDefault="008D0692" w:rsidP="00C8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9513" w14:textId="77777777" w:rsidR="008D0692" w:rsidRDefault="008D0692" w:rsidP="00C876D6">
      <w:pPr>
        <w:spacing w:after="0" w:line="240" w:lineRule="auto"/>
      </w:pPr>
      <w:r>
        <w:separator/>
      </w:r>
    </w:p>
  </w:footnote>
  <w:footnote w:type="continuationSeparator" w:id="0">
    <w:p w14:paraId="3994B26A" w14:textId="77777777" w:rsidR="008D0692" w:rsidRDefault="008D0692" w:rsidP="00C8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D618" w14:textId="0A5F00A5" w:rsidR="00C876D6" w:rsidRPr="00C876D6" w:rsidRDefault="00C876D6" w:rsidP="00C876D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A87309" wp14:editId="5272647A">
          <wp:simplePos x="0" y="0"/>
          <wp:positionH relativeFrom="margin">
            <wp:posOffset>3469096</wp:posOffset>
          </wp:positionH>
          <wp:positionV relativeFrom="margin">
            <wp:posOffset>-571500</wp:posOffset>
          </wp:positionV>
          <wp:extent cx="2395402" cy="548032"/>
          <wp:effectExtent l="0" t="0" r="0" b="0"/>
          <wp:wrapSquare wrapText="bothSides"/>
          <wp:docPr id="13942803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280320" name="Imagen 13942803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402" cy="548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66AA"/>
    <w:multiLevelType w:val="hybridMultilevel"/>
    <w:tmpl w:val="A10CF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5EC3"/>
    <w:multiLevelType w:val="hybridMultilevel"/>
    <w:tmpl w:val="A5AEAA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51A6D"/>
    <w:multiLevelType w:val="multilevel"/>
    <w:tmpl w:val="F61AF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1204FC"/>
    <w:multiLevelType w:val="multilevel"/>
    <w:tmpl w:val="C09CA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A57332"/>
    <w:multiLevelType w:val="hybridMultilevel"/>
    <w:tmpl w:val="0FC2D8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1115925">
    <w:abstractNumId w:val="3"/>
  </w:num>
  <w:num w:numId="2" w16cid:durableId="2020934821">
    <w:abstractNumId w:val="2"/>
  </w:num>
  <w:num w:numId="3" w16cid:durableId="1840457730">
    <w:abstractNumId w:val="0"/>
  </w:num>
  <w:num w:numId="4" w16cid:durableId="1708405188">
    <w:abstractNumId w:val="4"/>
  </w:num>
  <w:num w:numId="5" w16cid:durableId="1876968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B9"/>
    <w:rsid w:val="00064023"/>
    <w:rsid w:val="00081A73"/>
    <w:rsid w:val="000A0477"/>
    <w:rsid w:val="00111B0F"/>
    <w:rsid w:val="0011228B"/>
    <w:rsid w:val="001239C9"/>
    <w:rsid w:val="001A1DA1"/>
    <w:rsid w:val="001A300F"/>
    <w:rsid w:val="001D6FA2"/>
    <w:rsid w:val="001E1881"/>
    <w:rsid w:val="002154C4"/>
    <w:rsid w:val="0022550F"/>
    <w:rsid w:val="00270879"/>
    <w:rsid w:val="0027570E"/>
    <w:rsid w:val="00290854"/>
    <w:rsid w:val="002A64AE"/>
    <w:rsid w:val="002B0684"/>
    <w:rsid w:val="002E202D"/>
    <w:rsid w:val="00344E3A"/>
    <w:rsid w:val="00390938"/>
    <w:rsid w:val="003B046C"/>
    <w:rsid w:val="003B63BA"/>
    <w:rsid w:val="003D1E61"/>
    <w:rsid w:val="00401B0B"/>
    <w:rsid w:val="00417EE9"/>
    <w:rsid w:val="0047118F"/>
    <w:rsid w:val="004772FC"/>
    <w:rsid w:val="004924F9"/>
    <w:rsid w:val="00496706"/>
    <w:rsid w:val="004A3E53"/>
    <w:rsid w:val="004E081F"/>
    <w:rsid w:val="004F0002"/>
    <w:rsid w:val="0056660A"/>
    <w:rsid w:val="006047E6"/>
    <w:rsid w:val="00613C59"/>
    <w:rsid w:val="00614E80"/>
    <w:rsid w:val="006179CC"/>
    <w:rsid w:val="006266DD"/>
    <w:rsid w:val="006409FF"/>
    <w:rsid w:val="006569ED"/>
    <w:rsid w:val="00660074"/>
    <w:rsid w:val="00665108"/>
    <w:rsid w:val="00680BAC"/>
    <w:rsid w:val="006A098E"/>
    <w:rsid w:val="006A3933"/>
    <w:rsid w:val="006A519D"/>
    <w:rsid w:val="006B256C"/>
    <w:rsid w:val="006D2800"/>
    <w:rsid w:val="006D3602"/>
    <w:rsid w:val="00761C99"/>
    <w:rsid w:val="00775783"/>
    <w:rsid w:val="007A196F"/>
    <w:rsid w:val="007A667F"/>
    <w:rsid w:val="007C0DF9"/>
    <w:rsid w:val="007D5935"/>
    <w:rsid w:val="0080154C"/>
    <w:rsid w:val="008226AB"/>
    <w:rsid w:val="00871878"/>
    <w:rsid w:val="00874898"/>
    <w:rsid w:val="008801B5"/>
    <w:rsid w:val="00887A35"/>
    <w:rsid w:val="008923EB"/>
    <w:rsid w:val="008B3AB9"/>
    <w:rsid w:val="008C2C1E"/>
    <w:rsid w:val="008D0692"/>
    <w:rsid w:val="008F2AC7"/>
    <w:rsid w:val="00931EEE"/>
    <w:rsid w:val="00954A11"/>
    <w:rsid w:val="009701DB"/>
    <w:rsid w:val="009710AF"/>
    <w:rsid w:val="00996506"/>
    <w:rsid w:val="00A1144B"/>
    <w:rsid w:val="00A14BF4"/>
    <w:rsid w:val="00A3575B"/>
    <w:rsid w:val="00A92C76"/>
    <w:rsid w:val="00AA000F"/>
    <w:rsid w:val="00AC47DA"/>
    <w:rsid w:val="00AC74A5"/>
    <w:rsid w:val="00AF208E"/>
    <w:rsid w:val="00B02C7C"/>
    <w:rsid w:val="00B23DDB"/>
    <w:rsid w:val="00B26ACB"/>
    <w:rsid w:val="00B51204"/>
    <w:rsid w:val="00B60D46"/>
    <w:rsid w:val="00BA0D46"/>
    <w:rsid w:val="00BA154E"/>
    <w:rsid w:val="00C06232"/>
    <w:rsid w:val="00C24B60"/>
    <w:rsid w:val="00C5322C"/>
    <w:rsid w:val="00C876D6"/>
    <w:rsid w:val="00CD4B36"/>
    <w:rsid w:val="00CE0EA5"/>
    <w:rsid w:val="00CE1854"/>
    <w:rsid w:val="00CE23C6"/>
    <w:rsid w:val="00CE30D7"/>
    <w:rsid w:val="00D07119"/>
    <w:rsid w:val="00D071A8"/>
    <w:rsid w:val="00D32221"/>
    <w:rsid w:val="00D33617"/>
    <w:rsid w:val="00D52354"/>
    <w:rsid w:val="00D62ACC"/>
    <w:rsid w:val="00D73D50"/>
    <w:rsid w:val="00D962B0"/>
    <w:rsid w:val="00DA4B6E"/>
    <w:rsid w:val="00E00BF3"/>
    <w:rsid w:val="00E36C4E"/>
    <w:rsid w:val="00E44742"/>
    <w:rsid w:val="00EB5F6F"/>
    <w:rsid w:val="00F06522"/>
    <w:rsid w:val="00F35DA9"/>
    <w:rsid w:val="00F665F4"/>
    <w:rsid w:val="00FA5A06"/>
    <w:rsid w:val="00FD3738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56340"/>
  <w15:docId w15:val="{30947463-C8AC-004D-BE5B-FD51C2FC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MX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7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6D6"/>
  </w:style>
  <w:style w:type="paragraph" w:styleId="Piedepgina">
    <w:name w:val="footer"/>
    <w:basedOn w:val="Normal"/>
    <w:link w:val="PiedepginaCar"/>
    <w:uiPriority w:val="99"/>
    <w:unhideWhenUsed/>
    <w:rsid w:val="00C87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6D6"/>
  </w:style>
  <w:style w:type="paragraph" w:styleId="Prrafodelista">
    <w:name w:val="List Paragraph"/>
    <w:basedOn w:val="Normal"/>
    <w:uiPriority w:val="34"/>
    <w:qFormat/>
    <w:rsid w:val="00CE23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0D46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0D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elebu.c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nelebu.cl/v3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cineleb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cineleb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facebook.com/cineleb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886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De Vicenzi Torres</cp:lastModifiedBy>
  <cp:revision>4</cp:revision>
  <dcterms:created xsi:type="dcterms:W3CDTF">2024-05-14T19:00:00Z</dcterms:created>
  <dcterms:modified xsi:type="dcterms:W3CDTF">2024-05-14T21:42:00Z</dcterms:modified>
</cp:coreProperties>
</file>